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0" w:before="0" w:lineRule="auto"/>
        <w:rPr>
          <w:b w:val="1"/>
          <w:sz w:val="24"/>
          <w:szCs w:val="24"/>
        </w:rPr>
      </w:pPr>
      <w:bookmarkStart w:colFirst="0" w:colLast="0" w:name="_xvdqawsremrg" w:id="0"/>
      <w:bookmarkEnd w:id="0"/>
      <w:r w:rsidDel="00000000" w:rsidR="00000000" w:rsidRPr="00000000">
        <w:rPr>
          <w:b w:val="1"/>
          <w:sz w:val="24"/>
          <w:szCs w:val="24"/>
          <w:rtl w:val="0"/>
        </w:rPr>
        <w:t xml:space="preserve">1.0 Objectives</w:t>
      </w:r>
    </w:p>
    <w:p w:rsidR="00000000" w:rsidDel="00000000" w:rsidP="00000000" w:rsidRDefault="00000000" w:rsidRPr="00000000" w14:paraId="00000002">
      <w:pPr>
        <w:rPr/>
      </w:pPr>
      <w:r w:rsidDel="00000000" w:rsidR="00000000" w:rsidRPr="00000000">
        <w:rPr>
          <w:rtl w:val="0"/>
        </w:rPr>
        <w:t xml:space="preserve">In this mini project you will solder the parts on the PCB that you designed in labs 4 and 5.</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1"/>
        <w:spacing w:after="0" w:before="0" w:lineRule="auto"/>
        <w:rPr>
          <w:b w:val="1"/>
          <w:sz w:val="24"/>
          <w:szCs w:val="24"/>
        </w:rPr>
      </w:pPr>
      <w:bookmarkStart w:colFirst="0" w:colLast="0" w:name="_yqwksen3pomf" w:id="1"/>
      <w:bookmarkEnd w:id="1"/>
      <w:r w:rsidDel="00000000" w:rsidR="00000000" w:rsidRPr="00000000">
        <w:rPr>
          <w:b w:val="1"/>
          <w:sz w:val="24"/>
          <w:szCs w:val="24"/>
          <w:rtl w:val="0"/>
        </w:rPr>
        <w:t xml:space="preserve">2.0 Parts List</w:t>
      </w:r>
    </w:p>
    <w:p w:rsidR="00000000" w:rsidDel="00000000" w:rsidP="00000000" w:rsidRDefault="00000000" w:rsidRPr="00000000" w14:paraId="00000005">
      <w:pPr>
        <w:pStyle w:val="Heading1"/>
        <w:spacing w:after="0" w:before="0" w:lineRule="auto"/>
        <w:rPr>
          <w:b w:val="1"/>
          <w:sz w:val="24"/>
          <w:szCs w:val="24"/>
        </w:rPr>
      </w:pPr>
      <w:bookmarkStart w:colFirst="0" w:colLast="0" w:name="_wqo46k3e4r44" w:id="2"/>
      <w:bookmarkEnd w:id="2"/>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3802.5"/>
        <w:gridCol w:w="3802.5"/>
        <w:tblGridChange w:id="0">
          <w:tblGrid>
            <w:gridCol w:w="1755"/>
            <w:gridCol w:w="3802.5"/>
            <w:gridCol w:w="3802.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jc w:val="center"/>
              <w:rPr>
                <w:b w:val="1"/>
                <w:sz w:val="20"/>
                <w:szCs w:val="20"/>
              </w:rPr>
            </w:pPr>
            <w:r w:rsidDel="00000000" w:rsidR="00000000" w:rsidRPr="00000000">
              <w:rPr>
                <w:b w:val="1"/>
                <w:sz w:val="20"/>
                <w:szCs w:val="20"/>
                <w:rtl w:val="0"/>
              </w:rPr>
              <w:t xml:space="preserve">Quantity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7">
            <w:pPr>
              <w:rPr>
                <w:b w:val="1"/>
                <w:sz w:val="20"/>
                <w:szCs w:val="20"/>
              </w:rPr>
            </w:pPr>
            <w:r w:rsidDel="00000000" w:rsidR="00000000" w:rsidRPr="00000000">
              <w:rPr>
                <w:b w:val="1"/>
                <w:sz w:val="20"/>
                <w:szCs w:val="20"/>
                <w:rtl w:val="0"/>
              </w:rPr>
              <w:t xml:space="preserve">Item</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jc w:val="center"/>
              <w:rPr>
                <w:sz w:val="20"/>
                <w:szCs w:val="20"/>
              </w:rPr>
            </w:pPr>
            <w:r w:rsidDel="00000000" w:rsidR="00000000" w:rsidRPr="00000000">
              <w:rPr>
                <w:sz w:val="20"/>
                <w:szCs w:val="20"/>
                <w:rtl w:val="0"/>
              </w:rPr>
              <w:t xml:space="preserve">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A">
            <w:pPr>
              <w:rPr>
                <w:sz w:val="20"/>
                <w:szCs w:val="20"/>
              </w:rPr>
            </w:pPr>
            <w:r w:rsidDel="00000000" w:rsidR="00000000" w:rsidRPr="00000000">
              <w:rPr>
                <w:sz w:val="20"/>
                <w:szCs w:val="20"/>
                <w:rtl w:val="0"/>
              </w:rPr>
              <w:t xml:space="preserve">Printed PCB of 8 bit 2 to 1 MUX</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jc w:val="center"/>
              <w:rPr>
                <w:sz w:val="20"/>
                <w:szCs w:val="20"/>
              </w:rPr>
            </w:pPr>
            <w:r w:rsidDel="00000000" w:rsidR="00000000" w:rsidRPr="00000000">
              <w:rPr>
                <w:sz w:val="20"/>
                <w:szCs w:val="20"/>
                <w:rtl w:val="0"/>
              </w:rPr>
              <w:t xml:space="preserve">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D">
            <w:pPr>
              <w:rPr>
                <w:sz w:val="20"/>
                <w:szCs w:val="20"/>
              </w:rPr>
            </w:pPr>
            <w:r w:rsidDel="00000000" w:rsidR="00000000" w:rsidRPr="00000000">
              <w:rPr>
                <w:sz w:val="20"/>
                <w:szCs w:val="20"/>
                <w:rtl w:val="0"/>
              </w:rPr>
              <w:t xml:space="preserve">Quad 2-to-1 MUX Chip (</w:t>
            </w:r>
            <w:hyperlink r:id="rId6">
              <w:r w:rsidDel="00000000" w:rsidR="00000000" w:rsidRPr="00000000">
                <w:rPr>
                  <w:color w:val="1155cc"/>
                  <w:sz w:val="20"/>
                  <w:szCs w:val="20"/>
                  <w:u w:val="single"/>
                  <w:rtl w:val="0"/>
                </w:rPr>
                <w:t xml:space="preserve">SN74HCT257N</w:t>
              </w:r>
            </w:hyperlink>
            <w:r w:rsidDel="00000000" w:rsidR="00000000" w:rsidRPr="00000000">
              <w:rPr>
                <w:sz w:val="20"/>
                <w:szCs w:val="20"/>
                <w:rtl w:val="0"/>
              </w:rPr>
              <w:t xml:space="preserv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jc w:val="center"/>
              <w:rPr>
                <w:sz w:val="20"/>
                <w:szCs w:val="20"/>
              </w:rPr>
            </w:pPr>
            <w:r w:rsidDel="00000000" w:rsidR="00000000" w:rsidRPr="00000000">
              <w:rPr>
                <w:sz w:val="20"/>
                <w:szCs w:val="20"/>
                <w:rtl w:val="0"/>
              </w:rPr>
              <w:t xml:space="preserve">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0">
            <w:pPr>
              <w:rPr>
                <w:sz w:val="20"/>
                <w:szCs w:val="20"/>
              </w:rPr>
            </w:pPr>
            <w:r w:rsidDel="00000000" w:rsidR="00000000" w:rsidRPr="00000000">
              <w:rPr>
                <w:rtl w:val="0"/>
              </w:rPr>
              <w:t xml:space="preserve">16 Pin DIP IC Socket</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center"/>
              <w:rPr>
                <w:sz w:val="20"/>
                <w:szCs w:val="20"/>
              </w:rPr>
            </w:pPr>
            <w:r w:rsidDel="00000000" w:rsidR="00000000" w:rsidRPr="00000000">
              <w:rPr>
                <w:sz w:val="20"/>
                <w:szCs w:val="20"/>
                <w:rtl w:val="0"/>
              </w:rPr>
              <w:t xml:space="preserve">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3">
            <w:pPr>
              <w:rPr>
                <w:sz w:val="20"/>
                <w:szCs w:val="20"/>
              </w:rPr>
            </w:pPr>
            <w:r w:rsidDel="00000000" w:rsidR="00000000" w:rsidRPr="00000000">
              <w:rPr>
                <w:sz w:val="20"/>
                <w:szCs w:val="20"/>
                <w:rtl w:val="0"/>
              </w:rPr>
              <w:t xml:space="preserve">0.1 μF Ceramic Capacitor</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sz w:val="20"/>
                <w:szCs w:val="20"/>
              </w:rPr>
            </w:pPr>
            <w:r w:rsidDel="00000000" w:rsidR="00000000" w:rsidRPr="00000000">
              <w:rPr>
                <w:sz w:val="20"/>
                <w:szCs w:val="20"/>
                <w:rtl w:val="0"/>
              </w:rPr>
              <w:t xml:space="preserve">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6">
            <w:pPr>
              <w:rPr>
                <w:sz w:val="20"/>
                <w:szCs w:val="20"/>
              </w:rPr>
            </w:pPr>
            <w:r w:rsidDel="00000000" w:rsidR="00000000" w:rsidRPr="00000000">
              <w:rPr>
                <w:sz w:val="20"/>
                <w:szCs w:val="20"/>
                <w:rtl w:val="0"/>
              </w:rPr>
              <w:t xml:space="preserve">5mm Yellow LED</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jc w:val="center"/>
              <w:rPr>
                <w:sz w:val="20"/>
                <w:szCs w:val="20"/>
              </w:rPr>
            </w:pPr>
            <w:r w:rsidDel="00000000" w:rsidR="00000000" w:rsidRPr="00000000">
              <w:rPr>
                <w:sz w:val="20"/>
                <w:szCs w:val="20"/>
                <w:rtl w:val="0"/>
              </w:rPr>
              <w:t xml:space="preserve">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9">
            <w:pPr>
              <w:rPr>
                <w:sz w:val="20"/>
                <w:szCs w:val="20"/>
              </w:rPr>
            </w:pPr>
            <w:r w:rsidDel="00000000" w:rsidR="00000000" w:rsidRPr="00000000">
              <w:rPr>
                <w:sz w:val="20"/>
                <w:szCs w:val="20"/>
                <w:rtl w:val="0"/>
              </w:rPr>
              <w:t xml:space="preserve">330 Ω THT Resistor</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jc w:val="center"/>
              <w:rPr>
                <w:sz w:val="20"/>
                <w:szCs w:val="20"/>
              </w:rPr>
            </w:pPr>
            <w:r w:rsidDel="00000000" w:rsidR="00000000" w:rsidRPr="00000000">
              <w:rPr>
                <w:sz w:val="20"/>
                <w:szCs w:val="20"/>
                <w:rtl w:val="0"/>
              </w:rPr>
              <w:t xml:space="preserve">29</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C">
            <w:pPr>
              <w:rPr>
                <w:sz w:val="20"/>
                <w:szCs w:val="20"/>
              </w:rPr>
            </w:pPr>
            <w:r w:rsidDel="00000000" w:rsidR="00000000" w:rsidRPr="00000000">
              <w:rPr>
                <w:sz w:val="20"/>
                <w:szCs w:val="20"/>
                <w:rtl w:val="0"/>
              </w:rPr>
              <w:t xml:space="preserve">Breakaway Pin Headers (</w:t>
            </w:r>
            <w:hyperlink r:id="rId7">
              <w:r w:rsidDel="00000000" w:rsidR="00000000" w:rsidRPr="00000000">
                <w:rPr>
                  <w:color w:val="1155cc"/>
                  <w:sz w:val="20"/>
                  <w:szCs w:val="20"/>
                  <w:u w:val="single"/>
                  <w:rtl w:val="0"/>
                </w:rPr>
                <w:t xml:space="preserve">PH1-36-UA</w:t>
              </w:r>
            </w:hyperlink>
            <w:r w:rsidDel="00000000" w:rsidR="00000000" w:rsidRPr="00000000">
              <w:rPr>
                <w:sz w:val="20"/>
                <w:szCs w:val="20"/>
                <w:rtl w:val="0"/>
              </w:rPr>
              <w:t xml:space="preserv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jc w:val="center"/>
              <w:rPr>
                <w:sz w:val="20"/>
                <w:szCs w:val="20"/>
              </w:rPr>
            </w:pPr>
            <w:r w:rsidDel="00000000" w:rsidR="00000000" w:rsidRPr="00000000">
              <w:rPr>
                <w:sz w:val="20"/>
                <w:szCs w:val="20"/>
                <w:rtl w:val="0"/>
              </w:rPr>
              <w:t xml:space="preserve">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F">
            <w:pPr>
              <w:rPr>
                <w:sz w:val="20"/>
                <w:szCs w:val="20"/>
              </w:rPr>
            </w:pPr>
            <w:r w:rsidDel="00000000" w:rsidR="00000000" w:rsidRPr="00000000">
              <w:rPr>
                <w:sz w:val="20"/>
                <w:szCs w:val="20"/>
                <w:rtl w:val="0"/>
              </w:rPr>
              <w:t xml:space="preserve">No-clean Solder Wire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jc w:val="center"/>
              <w:rPr>
                <w:sz w:val="20"/>
                <w:szCs w:val="20"/>
              </w:rPr>
            </w:pPr>
            <w:r w:rsidDel="00000000" w:rsidR="00000000" w:rsidRPr="00000000">
              <w:rPr>
                <w:sz w:val="20"/>
                <w:szCs w:val="20"/>
                <w:rtl w:val="0"/>
              </w:rPr>
              <w:t xml:space="preserve">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2">
            <w:pPr>
              <w:rPr>
                <w:sz w:val="20"/>
                <w:szCs w:val="20"/>
              </w:rPr>
            </w:pPr>
            <w:r w:rsidDel="00000000" w:rsidR="00000000" w:rsidRPr="00000000">
              <w:rPr>
                <w:sz w:val="20"/>
                <w:szCs w:val="20"/>
                <w:rtl w:val="0"/>
              </w:rPr>
              <w:t xml:space="preserve">Soldering Iron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center"/>
              <w:rPr>
                <w:sz w:val="20"/>
                <w:szCs w:val="20"/>
              </w:rPr>
            </w:pPr>
            <w:r w:rsidDel="00000000" w:rsidR="00000000" w:rsidRPr="00000000">
              <w:rPr>
                <w:sz w:val="20"/>
                <w:szCs w:val="20"/>
                <w:rtl w:val="0"/>
              </w:rPr>
              <w:t xml:space="preserve">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5">
            <w:pPr>
              <w:rPr>
                <w:sz w:val="20"/>
                <w:szCs w:val="20"/>
              </w:rPr>
            </w:pPr>
            <w:r w:rsidDel="00000000" w:rsidR="00000000" w:rsidRPr="00000000">
              <w:rPr>
                <w:sz w:val="20"/>
                <w:szCs w:val="20"/>
                <w:rtl w:val="0"/>
              </w:rPr>
              <w:t xml:space="preserve">Copper Desoldering Braid</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jc w:val="center"/>
              <w:rPr>
                <w:sz w:val="20"/>
                <w:szCs w:val="20"/>
              </w:rPr>
            </w:pPr>
            <w:r w:rsidDel="00000000" w:rsidR="00000000" w:rsidRPr="00000000">
              <w:rPr>
                <w:sz w:val="20"/>
                <w:szCs w:val="20"/>
                <w:rtl w:val="0"/>
              </w:rPr>
              <w:t xml:space="preserve">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8">
            <w:pPr>
              <w:rPr>
                <w:sz w:val="20"/>
                <w:szCs w:val="20"/>
              </w:rPr>
            </w:pPr>
            <w:r w:rsidDel="00000000" w:rsidR="00000000" w:rsidRPr="00000000">
              <w:rPr>
                <w:sz w:val="20"/>
                <w:szCs w:val="20"/>
                <w:rtl w:val="0"/>
              </w:rPr>
              <w:t xml:space="preserve">Safety Glasses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jc w:val="center"/>
              <w:rPr>
                <w:sz w:val="20"/>
                <w:szCs w:val="20"/>
              </w:rPr>
            </w:pPr>
            <w:r w:rsidDel="00000000" w:rsidR="00000000" w:rsidRPr="00000000">
              <w:rPr>
                <w:sz w:val="20"/>
                <w:szCs w:val="20"/>
                <w:rtl w:val="0"/>
              </w:rPr>
              <w:t xml:space="preserve">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B">
            <w:pPr>
              <w:rPr>
                <w:sz w:val="20"/>
                <w:szCs w:val="20"/>
              </w:rPr>
            </w:pPr>
            <w:r w:rsidDel="00000000" w:rsidR="00000000" w:rsidRPr="00000000">
              <w:rPr>
                <w:sz w:val="20"/>
                <w:szCs w:val="20"/>
                <w:rtl w:val="0"/>
              </w:rPr>
              <w:t xml:space="preserve">Wire Cutters</w:t>
            </w:r>
          </w:p>
        </w:tc>
      </w:tr>
    </w:tbl>
    <w:p w:rsidR="00000000" w:rsidDel="00000000" w:rsidP="00000000" w:rsidRDefault="00000000" w:rsidRPr="00000000" w14:paraId="0000002D">
      <w:pPr>
        <w:pStyle w:val="Heading1"/>
        <w:rPr>
          <w:b w:val="1"/>
        </w:rPr>
      </w:pPr>
      <w:bookmarkStart w:colFirst="0" w:colLast="0" w:name="_yo3lkji2d6sm" w:id="3"/>
      <w:bookmarkEnd w:id="3"/>
      <w:r w:rsidDel="00000000" w:rsidR="00000000" w:rsidRPr="00000000">
        <w:rPr>
          <w:b w:val="1"/>
          <w:rtl w:val="0"/>
        </w:rPr>
        <w:br w:type="textWrapping"/>
      </w:r>
      <w:r w:rsidDel="00000000" w:rsidR="00000000" w:rsidRPr="00000000">
        <w:rPr>
          <w:b w:val="1"/>
          <w:sz w:val="24"/>
          <w:szCs w:val="24"/>
          <w:rtl w:val="0"/>
        </w:rPr>
        <w:t xml:space="preserve">3.0 Background</w:t>
      </w: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3.1 Safety</w:t>
      </w:r>
    </w:p>
    <w:p w:rsidR="00000000" w:rsidDel="00000000" w:rsidP="00000000" w:rsidRDefault="00000000" w:rsidRPr="00000000" w14:paraId="0000002F">
      <w:pPr>
        <w:numPr>
          <w:ilvl w:val="0"/>
          <w:numId w:val="2"/>
        </w:numPr>
        <w:ind w:left="720" w:hanging="360"/>
        <w:rPr>
          <w:u w:val="none"/>
        </w:rPr>
      </w:pPr>
      <w:r w:rsidDel="00000000" w:rsidR="00000000" w:rsidRPr="00000000">
        <w:rPr>
          <w:rtl w:val="0"/>
        </w:rPr>
        <w:t xml:space="preserve">Wear eye protection while soldering.</w:t>
      </w:r>
    </w:p>
    <w:p w:rsidR="00000000" w:rsidDel="00000000" w:rsidP="00000000" w:rsidRDefault="00000000" w:rsidRPr="00000000" w14:paraId="00000030">
      <w:pPr>
        <w:numPr>
          <w:ilvl w:val="0"/>
          <w:numId w:val="2"/>
        </w:numPr>
        <w:ind w:left="720" w:hanging="360"/>
        <w:rPr>
          <w:u w:val="none"/>
        </w:rPr>
      </w:pPr>
      <w:r w:rsidDel="00000000" w:rsidR="00000000" w:rsidRPr="00000000">
        <w:rPr>
          <w:rtl w:val="0"/>
        </w:rPr>
        <w:t xml:space="preserve">Never touch the tip of a soldering iron.</w:t>
      </w:r>
    </w:p>
    <w:p w:rsidR="00000000" w:rsidDel="00000000" w:rsidP="00000000" w:rsidRDefault="00000000" w:rsidRPr="00000000" w14:paraId="00000031">
      <w:pPr>
        <w:numPr>
          <w:ilvl w:val="0"/>
          <w:numId w:val="2"/>
        </w:numPr>
        <w:ind w:left="720" w:hanging="360"/>
        <w:rPr>
          <w:u w:val="none"/>
        </w:rPr>
      </w:pPr>
      <w:r w:rsidDel="00000000" w:rsidR="00000000" w:rsidRPr="00000000">
        <w:rPr>
          <w:rtl w:val="0"/>
        </w:rPr>
        <w:t xml:space="preserve">Don’t put a soldering iron down, put it in its holder.</w:t>
      </w:r>
    </w:p>
    <w:p w:rsidR="00000000" w:rsidDel="00000000" w:rsidP="00000000" w:rsidRDefault="00000000" w:rsidRPr="00000000" w14:paraId="00000032">
      <w:pPr>
        <w:numPr>
          <w:ilvl w:val="0"/>
          <w:numId w:val="2"/>
        </w:numPr>
        <w:ind w:left="720" w:hanging="360"/>
        <w:rPr>
          <w:u w:val="none"/>
        </w:rPr>
      </w:pPr>
      <w:r w:rsidDel="00000000" w:rsidR="00000000" w:rsidRPr="00000000">
        <w:rPr>
          <w:rtl w:val="0"/>
        </w:rPr>
        <w:t xml:space="preserve">Use tweezers or pliers when handling hot solder.</w:t>
      </w:r>
    </w:p>
    <w:p w:rsidR="00000000" w:rsidDel="00000000" w:rsidP="00000000" w:rsidRDefault="00000000" w:rsidRPr="00000000" w14:paraId="00000033">
      <w:pPr>
        <w:numPr>
          <w:ilvl w:val="0"/>
          <w:numId w:val="2"/>
        </w:numPr>
        <w:ind w:left="720" w:hanging="360"/>
        <w:rPr>
          <w:u w:val="none"/>
        </w:rPr>
      </w:pPr>
      <w:r w:rsidDel="00000000" w:rsidR="00000000" w:rsidRPr="00000000">
        <w:rPr>
          <w:rtl w:val="0"/>
        </w:rPr>
        <w:t xml:space="preserve">Make sure you have a wet sponge before beginning. </w:t>
      </w:r>
    </w:p>
    <w:p w:rsidR="00000000" w:rsidDel="00000000" w:rsidP="00000000" w:rsidRDefault="00000000" w:rsidRPr="00000000" w14:paraId="00000034">
      <w:pPr>
        <w:numPr>
          <w:ilvl w:val="0"/>
          <w:numId w:val="2"/>
        </w:numPr>
        <w:ind w:left="720" w:hanging="360"/>
        <w:rPr>
          <w:u w:val="none"/>
        </w:rPr>
      </w:pPr>
      <w:r w:rsidDel="00000000" w:rsidR="00000000" w:rsidRPr="00000000">
        <w:rPr>
          <w:rtl w:val="0"/>
        </w:rPr>
        <w:t xml:space="preserve">Solder on a heat-resistant surface.</w:t>
      </w:r>
    </w:p>
    <w:p w:rsidR="00000000" w:rsidDel="00000000" w:rsidP="00000000" w:rsidRDefault="00000000" w:rsidRPr="00000000" w14:paraId="00000035">
      <w:pPr>
        <w:ind w:left="0" w:firstLine="0"/>
        <w:rPr/>
      </w:pPr>
      <w:r w:rsidDel="00000000" w:rsidR="00000000" w:rsidRPr="00000000">
        <w:rPr>
          <w:rtl w:val="0"/>
        </w:rPr>
        <w:t xml:space="preserve">Soldering Safety Tips: </w:t>
      </w:r>
      <w:hyperlink r:id="rId8">
        <w:r w:rsidDel="00000000" w:rsidR="00000000" w:rsidRPr="00000000">
          <w:rPr>
            <w:color w:val="1155cc"/>
            <w:u w:val="single"/>
            <w:rtl w:val="0"/>
          </w:rPr>
          <w:t xml:space="preserve">https://safety.eng.cam.ac.uk/safe-working/copy_of_soldering-safety</w:t>
        </w:r>
      </w:hyperlink>
      <w:r w:rsidDel="00000000" w:rsidR="00000000" w:rsidRPr="00000000">
        <w:rPr>
          <w:rtl w:val="0"/>
        </w:rPr>
        <w:t xml:space="preserve"> </w:t>
      </w:r>
    </w:p>
    <w:p w:rsidR="00000000" w:rsidDel="00000000" w:rsidP="00000000" w:rsidRDefault="00000000" w:rsidRPr="00000000" w14:paraId="00000036">
      <w:pPr>
        <w:ind w:left="0" w:firstLine="0"/>
        <w:rPr/>
      </w:pPr>
      <w:r w:rsidDel="00000000" w:rsidR="00000000" w:rsidRPr="00000000">
        <w:rPr>
          <w:rtl w:val="0"/>
        </w:rPr>
        <w:t xml:space="preserve">General ISU Lab Safety: </w:t>
      </w:r>
      <w:hyperlink r:id="rId9">
        <w:r w:rsidDel="00000000" w:rsidR="00000000" w:rsidRPr="00000000">
          <w:rPr>
            <w:color w:val="1155cc"/>
            <w:u w:val="single"/>
            <w:rtl w:val="0"/>
          </w:rPr>
          <w:t xml:space="preserve">https://www.ece.iastate.edu/the-department/safety/</w:t>
        </w:r>
      </w:hyperlink>
      <w:r w:rsidDel="00000000" w:rsidR="00000000" w:rsidRPr="00000000">
        <w:rPr>
          <w:rtl w:val="0"/>
        </w:rPr>
        <w:t xml:space="preserve"> </w:t>
      </w:r>
    </w:p>
    <w:p w:rsidR="00000000" w:rsidDel="00000000" w:rsidP="00000000" w:rsidRDefault="00000000" w:rsidRPr="00000000" w14:paraId="00000037">
      <w:pPr>
        <w:ind w:left="0" w:firstLine="0"/>
        <w:rPr/>
      </w:pPr>
      <w:r w:rsidDel="00000000" w:rsidR="00000000" w:rsidRPr="00000000">
        <w:rPr>
          <w:rtl w:val="0"/>
        </w:rPr>
      </w:r>
    </w:p>
    <w:p w:rsidR="00000000" w:rsidDel="00000000" w:rsidP="00000000" w:rsidRDefault="00000000" w:rsidRPr="00000000" w14:paraId="00000038">
      <w:pPr>
        <w:ind w:left="0" w:firstLine="0"/>
        <w:rPr>
          <w:b w:val="1"/>
        </w:rPr>
      </w:pPr>
      <w:r w:rsidDel="00000000" w:rsidR="00000000" w:rsidRPr="00000000">
        <w:rPr>
          <w:b w:val="1"/>
          <w:rtl w:val="0"/>
        </w:rPr>
        <w:t xml:space="preserve">3.2 Soldering Resources</w:t>
      </w:r>
    </w:p>
    <w:p w:rsidR="00000000" w:rsidDel="00000000" w:rsidP="00000000" w:rsidRDefault="00000000" w:rsidRPr="00000000" w14:paraId="00000039">
      <w:pPr>
        <w:ind w:left="0" w:firstLine="0"/>
        <w:rPr/>
      </w:pPr>
      <w:r w:rsidDel="00000000" w:rsidR="00000000" w:rsidRPr="00000000">
        <w:rPr>
          <w:rtl w:val="0"/>
        </w:rPr>
        <w:t xml:space="preserve">There are many videos and guides on the internet on how to solder. Provided are a few web links. It is recommended that you watch/read these before attempting to solder your board.</w:t>
      </w:r>
    </w:p>
    <w:p w:rsidR="00000000" w:rsidDel="00000000" w:rsidP="00000000" w:rsidRDefault="00000000" w:rsidRPr="00000000" w14:paraId="0000003A">
      <w:pPr>
        <w:ind w:left="0" w:firstLine="0"/>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Article on How to Solder: </w:t>
      </w:r>
      <w:hyperlink r:id="rId10">
        <w:r w:rsidDel="00000000" w:rsidR="00000000" w:rsidRPr="00000000">
          <w:rPr>
            <w:color w:val="1155cc"/>
            <w:u w:val="single"/>
            <w:rtl w:val="0"/>
          </w:rPr>
          <w:t xml:space="preserve">https://www.instructables.com/How-to-solder/</w:t>
        </w:r>
      </w:hyperlink>
      <w:r w:rsidDel="00000000" w:rsidR="00000000" w:rsidRPr="00000000">
        <w:rPr>
          <w:rtl w:val="0"/>
        </w:rPr>
        <w:t xml:space="preserve"> </w:t>
      </w:r>
    </w:p>
    <w:p w:rsidR="00000000" w:rsidDel="00000000" w:rsidP="00000000" w:rsidRDefault="00000000" w:rsidRPr="00000000" w14:paraId="0000003C">
      <w:pPr>
        <w:rPr/>
      </w:pPr>
      <w:r w:rsidDel="00000000" w:rsidR="00000000" w:rsidRPr="00000000">
        <w:rPr>
          <w:rtl w:val="0"/>
        </w:rPr>
        <w:br w:type="textWrapping"/>
        <w:t xml:space="preserve">Guide on Soldering: </w:t>
      </w:r>
      <w:hyperlink r:id="rId11">
        <w:r w:rsidDel="00000000" w:rsidR="00000000" w:rsidRPr="00000000">
          <w:rPr>
            <w:color w:val="1155cc"/>
            <w:u w:val="single"/>
            <w:rtl w:val="0"/>
          </w:rPr>
          <w:t xml:space="preserve">https://www.youtube.com/watch?v=wTtreODwElc</w:t>
        </w:r>
      </w:hyperlink>
      <w:r w:rsidDel="00000000" w:rsidR="00000000" w:rsidRPr="00000000">
        <w:rPr>
          <w:rtl w:val="0"/>
        </w:rPr>
        <w:t xml:space="preserve"> </w:t>
      </w:r>
    </w:p>
    <w:p w:rsidR="00000000" w:rsidDel="00000000" w:rsidP="00000000" w:rsidRDefault="00000000" w:rsidRPr="00000000" w14:paraId="0000003D">
      <w:pPr>
        <w:rPr/>
      </w:pPr>
      <w:r w:rsidDel="00000000" w:rsidR="00000000" w:rsidRPr="00000000">
        <w:rPr>
          <w:rtl w:val="0"/>
        </w:rPr>
        <w:t xml:space="preserve">Guide on Soldering: </w:t>
      </w:r>
      <w:hyperlink r:id="rId12">
        <w:r w:rsidDel="00000000" w:rsidR="00000000" w:rsidRPr="00000000">
          <w:rPr>
            <w:color w:val="1155cc"/>
            <w:u w:val="single"/>
            <w:rtl w:val="0"/>
          </w:rPr>
          <w:t xml:space="preserve">https://www.youtube.com/watch?v=IpkkfK937mU&amp;t=67s</w:t>
        </w:r>
      </w:hyperlink>
      <w:r w:rsidDel="00000000" w:rsidR="00000000" w:rsidRPr="00000000">
        <w:rPr>
          <w:rtl w:val="0"/>
        </w:rPr>
        <w:t xml:space="preserve"> </w:t>
      </w:r>
    </w:p>
    <w:p w:rsidR="00000000" w:rsidDel="00000000" w:rsidP="00000000" w:rsidRDefault="00000000" w:rsidRPr="00000000" w14:paraId="0000003E">
      <w:pPr>
        <w:rPr/>
      </w:pPr>
      <w:r w:rsidDel="00000000" w:rsidR="00000000" w:rsidRPr="00000000">
        <w:rPr>
          <w:rtl w:val="0"/>
        </w:rPr>
        <w:t xml:space="preserve">Desoldering Basics: </w:t>
      </w:r>
      <w:hyperlink r:id="rId13">
        <w:r w:rsidDel="00000000" w:rsidR="00000000" w:rsidRPr="00000000">
          <w:rPr>
            <w:color w:val="1155cc"/>
            <w:u w:val="single"/>
            <w:rtl w:val="0"/>
          </w:rPr>
          <w:t xml:space="preserve">https://www.youtube.com/watch?v=bG7yW9FigJA</w:t>
        </w:r>
      </w:hyperlink>
      <w:r w:rsidDel="00000000" w:rsidR="00000000" w:rsidRPr="00000000">
        <w:rPr>
          <w:rtl w:val="0"/>
        </w:rPr>
        <w:t xml:space="preserve"> </w:t>
      </w:r>
    </w:p>
    <w:p w:rsidR="00000000" w:rsidDel="00000000" w:rsidP="00000000" w:rsidRDefault="00000000" w:rsidRPr="00000000" w14:paraId="0000003F">
      <w:pPr>
        <w:rPr>
          <w:b w:val="1"/>
          <w:sz w:val="24"/>
          <w:szCs w:val="24"/>
        </w:rPr>
      </w:pPr>
      <w:r w:rsidDel="00000000" w:rsidR="00000000" w:rsidRPr="00000000">
        <w:rPr>
          <w:rtl w:val="0"/>
        </w:rPr>
        <w:br w:type="textWrapping"/>
      </w:r>
      <w:r w:rsidDel="00000000" w:rsidR="00000000" w:rsidRPr="00000000">
        <w:rPr>
          <w:b w:val="1"/>
          <w:sz w:val="24"/>
          <w:szCs w:val="24"/>
          <w:rtl w:val="0"/>
        </w:rPr>
        <w:t xml:space="preserve">4.0 Activity</w:t>
      </w:r>
    </w:p>
    <w:p w:rsidR="00000000" w:rsidDel="00000000" w:rsidP="00000000" w:rsidRDefault="00000000" w:rsidRPr="00000000" w14:paraId="00000040">
      <w:pPr>
        <w:pStyle w:val="Heading2"/>
        <w:rPr>
          <w:b w:val="1"/>
          <w:sz w:val="22"/>
          <w:szCs w:val="22"/>
        </w:rPr>
      </w:pPr>
      <w:bookmarkStart w:colFirst="0" w:colLast="0" w:name="_slc7ve5dijs7" w:id="4"/>
      <w:bookmarkEnd w:id="4"/>
      <w:r w:rsidDel="00000000" w:rsidR="00000000" w:rsidRPr="00000000">
        <w:rPr>
          <w:b w:val="1"/>
          <w:sz w:val="22"/>
          <w:szCs w:val="22"/>
          <w:rtl w:val="0"/>
        </w:rPr>
        <w:t xml:space="preserve">4.1 Solder the Capacitors, Resistor, and LED</w:t>
      </w:r>
    </w:p>
    <w:p w:rsidR="00000000" w:rsidDel="00000000" w:rsidP="00000000" w:rsidRDefault="00000000" w:rsidRPr="00000000" w14:paraId="00000041">
      <w:pPr>
        <w:rPr/>
      </w:pPr>
      <w:r w:rsidDel="00000000" w:rsidR="00000000" w:rsidRPr="00000000">
        <w:rPr>
          <w:rtl w:val="0"/>
        </w:rPr>
        <w:t xml:space="preserve">Solder the capacitors, resistor and LED into the correct positions. The Capacitors should go in C1 and C2, the Resistor in R1, and LED in D1. Recall that the LED is polarized, which means that it does matter in which direction it is  inserted. Ensure that it is in the correct orientation. </w:t>
      </w:r>
      <w:r w:rsidDel="00000000" w:rsidR="00000000" w:rsidRPr="00000000">
        <w:rPr>
          <w:rtl w:val="0"/>
        </w:rPr>
      </w:r>
    </w:p>
    <w:p w:rsidR="00000000" w:rsidDel="00000000" w:rsidP="00000000" w:rsidRDefault="00000000" w:rsidRPr="00000000" w14:paraId="00000042">
      <w:pPr>
        <w:pStyle w:val="Heading2"/>
        <w:rPr>
          <w:b w:val="1"/>
          <w:sz w:val="22"/>
          <w:szCs w:val="22"/>
        </w:rPr>
      </w:pPr>
      <w:bookmarkStart w:colFirst="0" w:colLast="0" w:name="_7sl2z47llce6" w:id="5"/>
      <w:bookmarkEnd w:id="5"/>
      <w:r w:rsidDel="00000000" w:rsidR="00000000" w:rsidRPr="00000000">
        <w:rPr>
          <w:b w:val="1"/>
          <w:sz w:val="22"/>
          <w:szCs w:val="22"/>
          <w:rtl w:val="0"/>
        </w:rPr>
        <w:t xml:space="preserve">4.2 Solder the Pin Headers</w:t>
      </w:r>
    </w:p>
    <w:p w:rsidR="00000000" w:rsidDel="00000000" w:rsidP="00000000" w:rsidRDefault="00000000" w:rsidRPr="00000000" w14:paraId="00000043">
      <w:pPr>
        <w:rPr/>
      </w:pPr>
      <w:r w:rsidDel="00000000" w:rsidR="00000000" w:rsidRPr="00000000">
        <w:rPr>
          <w:rtl w:val="0"/>
        </w:rPr>
        <w:t xml:space="preserve">Break your pin headers into 3 groups of 8-pins, 1 group of 4-pins, and 1 group of 1-pin. The groups of 8 will go into J1, J2 and J5. The group of 4 will go into J3, and the group of 1 will go into J4. Solder all of these connections in place, ensuring that they are perpendicular to the PCB.</w:t>
      </w:r>
      <w:r w:rsidDel="00000000" w:rsidR="00000000" w:rsidRPr="00000000">
        <w:rPr>
          <w:rtl w:val="0"/>
        </w:rPr>
      </w:r>
    </w:p>
    <w:p w:rsidR="00000000" w:rsidDel="00000000" w:rsidP="00000000" w:rsidRDefault="00000000" w:rsidRPr="00000000" w14:paraId="00000044">
      <w:pPr>
        <w:pStyle w:val="Heading2"/>
        <w:rPr>
          <w:b w:val="1"/>
          <w:sz w:val="22"/>
          <w:szCs w:val="22"/>
        </w:rPr>
      </w:pPr>
      <w:bookmarkStart w:colFirst="0" w:colLast="0" w:name="_brp6sywcex6y" w:id="6"/>
      <w:bookmarkEnd w:id="6"/>
      <w:r w:rsidDel="00000000" w:rsidR="00000000" w:rsidRPr="00000000">
        <w:rPr>
          <w:b w:val="1"/>
          <w:sz w:val="22"/>
          <w:szCs w:val="22"/>
          <w:rtl w:val="0"/>
        </w:rPr>
        <w:t xml:space="preserve">4.3 Solder the 16-pin DIP Sockets for the Chips</w:t>
      </w:r>
    </w:p>
    <w:p w:rsidR="00000000" w:rsidDel="00000000" w:rsidP="00000000" w:rsidRDefault="00000000" w:rsidRPr="00000000" w14:paraId="00000045">
      <w:pPr>
        <w:rPr/>
      </w:pPr>
      <w:r w:rsidDel="00000000" w:rsidR="00000000" w:rsidRPr="00000000">
        <w:rPr>
          <w:rtl w:val="0"/>
        </w:rPr>
        <w:t xml:space="preserve">Solder the 16-pin DIP sockets to the U1 and U2 sections of the PCB. Remember that the orientation of the chip matters. </w:t>
      </w:r>
    </w:p>
    <w:p w:rsidR="00000000" w:rsidDel="00000000" w:rsidP="00000000" w:rsidRDefault="00000000" w:rsidRPr="00000000" w14:paraId="00000046">
      <w:pPr>
        <w:rPr/>
      </w:pPr>
      <w:r w:rsidDel="00000000" w:rsidR="00000000" w:rsidRPr="00000000">
        <w:rPr>
          <w:rtl w:val="0"/>
        </w:rPr>
        <w:t xml:space="preserve">If you don’t have sockets you can solder the chips directly to the PCB Just make sure that the divot is oriented towards the capacitor. Make sure that the divot is facing the corresponding capacitor. This will tell you the correct orientation when inserting MUX chips later.</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pStyle w:val="Heading2"/>
        <w:rPr/>
      </w:pPr>
      <w:bookmarkStart w:colFirst="0" w:colLast="0" w:name="_augzspzhvvfg" w:id="7"/>
      <w:bookmarkEnd w:id="7"/>
      <w:r w:rsidDel="00000000" w:rsidR="00000000" w:rsidRPr="00000000">
        <w:rPr>
          <w:b w:val="1"/>
          <w:sz w:val="22"/>
          <w:szCs w:val="22"/>
          <w:rtl w:val="0"/>
        </w:rPr>
        <w:t xml:space="preserve">4.4 Things to Remember</w:t>
      </w:r>
      <w:r w:rsidDel="00000000" w:rsidR="00000000" w:rsidRPr="00000000">
        <w:rPr>
          <w:rtl w:val="0"/>
        </w:rPr>
      </w:r>
    </w:p>
    <w:p w:rsidR="00000000" w:rsidDel="00000000" w:rsidP="00000000" w:rsidRDefault="00000000" w:rsidRPr="00000000" w14:paraId="0000004B">
      <w:pPr>
        <w:numPr>
          <w:ilvl w:val="0"/>
          <w:numId w:val="1"/>
        </w:numPr>
        <w:ind w:left="720" w:hanging="360"/>
        <w:rPr>
          <w:u w:val="none"/>
        </w:rPr>
      </w:pPr>
      <w:r w:rsidDel="00000000" w:rsidR="00000000" w:rsidRPr="00000000">
        <w:rPr>
          <w:rtl w:val="0"/>
        </w:rPr>
        <w:t xml:space="preserve">Try to solder each joint in a few seconds. The hot soldering iron may damage your board/component left on your circuit for too long.</w:t>
      </w:r>
    </w:p>
    <w:p w:rsidR="00000000" w:rsidDel="00000000" w:rsidP="00000000" w:rsidRDefault="00000000" w:rsidRPr="00000000" w14:paraId="0000004C">
      <w:pPr>
        <w:numPr>
          <w:ilvl w:val="0"/>
          <w:numId w:val="1"/>
        </w:numPr>
        <w:ind w:left="720" w:hanging="360"/>
        <w:rPr>
          <w:u w:val="none"/>
        </w:rPr>
      </w:pPr>
      <w:r w:rsidDel="00000000" w:rsidR="00000000" w:rsidRPr="00000000">
        <w:rPr>
          <w:rtl w:val="0"/>
        </w:rPr>
        <w:t xml:space="preserve">Before soldering any component, double check that it is in the correct orientation. This will save you the trouble of redoing soldering joints.</w:t>
      </w:r>
    </w:p>
    <w:p w:rsidR="00000000" w:rsidDel="00000000" w:rsidP="00000000" w:rsidRDefault="00000000" w:rsidRPr="00000000" w14:paraId="0000004D">
      <w:pPr>
        <w:numPr>
          <w:ilvl w:val="0"/>
          <w:numId w:val="1"/>
        </w:numPr>
        <w:ind w:left="720" w:hanging="360"/>
      </w:pPr>
      <w:r w:rsidDel="00000000" w:rsidR="00000000" w:rsidRPr="00000000">
        <w:rPr>
          <w:rtl w:val="0"/>
        </w:rPr>
        <w:t xml:space="preserve">If you solder something incorrectly, refer to the background section on how to desolder a joint. There are multiple ways of desoldering. Use whichever one you are most comfortable with.</w:t>
      </w:r>
    </w:p>
    <w:p w:rsidR="00000000" w:rsidDel="00000000" w:rsidP="00000000" w:rsidRDefault="00000000" w:rsidRPr="00000000" w14:paraId="0000004E">
      <w:pPr>
        <w:numPr>
          <w:ilvl w:val="0"/>
          <w:numId w:val="1"/>
        </w:numPr>
        <w:ind w:left="720" w:hanging="360"/>
        <w:rPr>
          <w:u w:val="none"/>
        </w:rPr>
      </w:pPr>
      <w:r w:rsidDel="00000000" w:rsidR="00000000" w:rsidRPr="00000000">
        <w:rPr>
          <w:rtl w:val="0"/>
        </w:rPr>
        <w:t xml:space="preserve">Before you put the soldering iron back into the holder, use the sponge to clean the tip. </w:t>
      </w:r>
      <w:r w:rsidDel="00000000" w:rsidR="00000000" w:rsidRPr="00000000">
        <w:rPr>
          <w:rtl w:val="0"/>
        </w:rPr>
      </w:r>
    </w:p>
    <w:p w:rsidR="00000000" w:rsidDel="00000000" w:rsidP="00000000" w:rsidRDefault="00000000" w:rsidRPr="00000000" w14:paraId="0000004F">
      <w:pPr>
        <w:pStyle w:val="Heading1"/>
        <w:ind w:left="0" w:firstLine="0"/>
        <w:rPr>
          <w:b w:val="1"/>
          <w:sz w:val="24"/>
          <w:szCs w:val="24"/>
        </w:rPr>
      </w:pPr>
      <w:bookmarkStart w:colFirst="0" w:colLast="0" w:name="_tjm64zt7hgnj" w:id="8"/>
      <w:bookmarkEnd w:id="8"/>
      <w:r w:rsidDel="00000000" w:rsidR="00000000" w:rsidRPr="00000000">
        <w:rPr>
          <w:b w:val="1"/>
          <w:sz w:val="24"/>
          <w:szCs w:val="24"/>
          <w:rtl w:val="0"/>
        </w:rPr>
        <w:br w:type="textWrapping"/>
        <w:t xml:space="preserve">5.0 Testing</w:t>
      </w:r>
    </w:p>
    <w:p w:rsidR="00000000" w:rsidDel="00000000" w:rsidP="00000000" w:rsidRDefault="00000000" w:rsidRPr="00000000" w14:paraId="00000050">
      <w:pPr>
        <w:rPr/>
      </w:pPr>
      <w:r w:rsidDel="00000000" w:rsidR="00000000" w:rsidRPr="00000000">
        <w:rPr>
          <w:rtl w:val="0"/>
        </w:rPr>
        <w:t xml:space="preserve">Just because you soldered your PCB does not mean that it is working. There could be design errors, soldering errors, or cold solder joints. You need to test it to verify its functionality.</w:t>
      </w:r>
      <w:r w:rsidDel="00000000" w:rsidR="00000000" w:rsidRPr="00000000">
        <w:rPr>
          <w:rtl w:val="0"/>
        </w:rPr>
      </w:r>
    </w:p>
    <w:p w:rsidR="00000000" w:rsidDel="00000000" w:rsidP="00000000" w:rsidRDefault="00000000" w:rsidRPr="00000000" w14:paraId="00000051">
      <w:pPr>
        <w:pStyle w:val="Heading2"/>
        <w:rPr>
          <w:b w:val="1"/>
          <w:sz w:val="22"/>
          <w:szCs w:val="22"/>
        </w:rPr>
      </w:pPr>
      <w:bookmarkStart w:colFirst="0" w:colLast="0" w:name="_cwqmrlt88y12" w:id="9"/>
      <w:bookmarkEnd w:id="9"/>
      <w:r w:rsidDel="00000000" w:rsidR="00000000" w:rsidRPr="00000000">
        <w:rPr>
          <w:b w:val="1"/>
          <w:sz w:val="22"/>
          <w:szCs w:val="22"/>
          <w:rtl w:val="0"/>
        </w:rPr>
        <w:t xml:space="preserve">5.1 Create a Testing Circuit</w:t>
      </w:r>
    </w:p>
    <w:p w:rsidR="00000000" w:rsidDel="00000000" w:rsidP="00000000" w:rsidRDefault="00000000" w:rsidRPr="00000000" w14:paraId="00000052">
      <w:pPr>
        <w:rPr/>
      </w:pPr>
      <w:r w:rsidDel="00000000" w:rsidR="00000000" w:rsidRPr="00000000">
        <w:rPr>
          <w:rtl w:val="0"/>
        </w:rPr>
        <w:t xml:space="preserve">In previous labs you have used a testing circuit to verify the functionality of your breadboard circuits. Now you will be building one of your own. There are different ways to design your testing circuit, but the basic requirements are listed below.</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At the very least, your testing circuit should have:</w:t>
      </w:r>
    </w:p>
    <w:p w:rsidR="00000000" w:rsidDel="00000000" w:rsidP="00000000" w:rsidRDefault="00000000" w:rsidRPr="00000000" w14:paraId="00000055">
      <w:pPr>
        <w:numPr>
          <w:ilvl w:val="0"/>
          <w:numId w:val="3"/>
        </w:numPr>
        <w:ind w:left="720" w:hanging="360"/>
        <w:rPr>
          <w:u w:val="none"/>
        </w:rPr>
      </w:pPr>
      <w:r w:rsidDel="00000000" w:rsidR="00000000" w:rsidRPr="00000000">
        <w:rPr>
          <w:rtl w:val="0"/>
        </w:rPr>
        <w:t xml:space="preserve">two 8-bit inputs and one 8-bit output</w:t>
      </w:r>
    </w:p>
    <w:p w:rsidR="00000000" w:rsidDel="00000000" w:rsidP="00000000" w:rsidRDefault="00000000" w:rsidRPr="00000000" w14:paraId="00000056">
      <w:pPr>
        <w:numPr>
          <w:ilvl w:val="0"/>
          <w:numId w:val="3"/>
        </w:numPr>
        <w:ind w:left="720" w:hanging="360"/>
        <w:rPr>
          <w:u w:val="none"/>
        </w:rPr>
      </w:pPr>
      <w:r w:rsidDel="00000000" w:rsidR="00000000" w:rsidRPr="00000000">
        <w:rPr>
          <w:rtl w:val="0"/>
        </w:rPr>
        <w:t xml:space="preserve">eight LEDs to display the output</w:t>
      </w:r>
    </w:p>
    <w:p w:rsidR="00000000" w:rsidDel="00000000" w:rsidP="00000000" w:rsidRDefault="00000000" w:rsidRPr="00000000" w14:paraId="00000057">
      <w:pPr>
        <w:numPr>
          <w:ilvl w:val="0"/>
          <w:numId w:val="3"/>
        </w:numPr>
        <w:ind w:left="720" w:hanging="360"/>
        <w:rPr>
          <w:u w:val="none"/>
        </w:rPr>
      </w:pPr>
      <w:r w:rsidDel="00000000" w:rsidR="00000000" w:rsidRPr="00000000">
        <w:rPr>
          <w:rtl w:val="0"/>
        </w:rPr>
        <w:t xml:space="preserve">two 8-pin dip switches to provide input values</w:t>
      </w:r>
    </w:p>
    <w:p w:rsidR="00000000" w:rsidDel="00000000" w:rsidP="00000000" w:rsidRDefault="00000000" w:rsidRPr="00000000" w14:paraId="00000058">
      <w:pPr>
        <w:numPr>
          <w:ilvl w:val="0"/>
          <w:numId w:val="3"/>
        </w:numPr>
        <w:ind w:left="720" w:hanging="360"/>
        <w:rPr>
          <w:u w:val="none"/>
        </w:rPr>
      </w:pPr>
      <w:r w:rsidDel="00000000" w:rsidR="00000000" w:rsidRPr="00000000">
        <w:rPr>
          <w:rtl w:val="0"/>
        </w:rPr>
        <w:t xml:space="preserve">a select switch.</w:t>
      </w:r>
      <w:r w:rsidDel="00000000" w:rsidR="00000000" w:rsidRPr="00000000">
        <w:rPr>
          <w:rtl w:val="0"/>
        </w:rPr>
      </w:r>
    </w:p>
    <w:p w:rsidR="00000000" w:rsidDel="00000000" w:rsidP="00000000" w:rsidRDefault="00000000" w:rsidRPr="00000000" w14:paraId="00000059">
      <w:pPr>
        <w:pStyle w:val="Heading2"/>
        <w:rPr>
          <w:b w:val="1"/>
          <w:sz w:val="22"/>
          <w:szCs w:val="22"/>
        </w:rPr>
      </w:pPr>
      <w:bookmarkStart w:colFirst="0" w:colLast="0" w:name="_6kuid1d82hpy" w:id="10"/>
      <w:bookmarkEnd w:id="10"/>
      <w:r w:rsidDel="00000000" w:rsidR="00000000" w:rsidRPr="00000000">
        <w:rPr>
          <w:b w:val="1"/>
          <w:sz w:val="22"/>
          <w:szCs w:val="22"/>
          <w:rtl w:val="0"/>
        </w:rPr>
        <w:t xml:space="preserve">5.2 Test your Testing Circuit</w:t>
      </w:r>
    </w:p>
    <w:p w:rsidR="00000000" w:rsidDel="00000000" w:rsidP="00000000" w:rsidRDefault="00000000" w:rsidRPr="00000000" w14:paraId="0000005A">
      <w:pPr>
        <w:rPr/>
      </w:pPr>
      <w:r w:rsidDel="00000000" w:rsidR="00000000" w:rsidRPr="00000000">
        <w:rPr>
          <w:rtl w:val="0"/>
        </w:rPr>
        <w:t xml:space="preserve">Perform some tests to check whether your testing circuit provides correct values. It is recommended that you use a multimeter to ensure that your switches are correctly wired to the buses.</w:t>
      </w:r>
      <w:r w:rsidDel="00000000" w:rsidR="00000000" w:rsidRPr="00000000">
        <w:rPr>
          <w:rtl w:val="0"/>
        </w:rPr>
      </w:r>
    </w:p>
    <w:p w:rsidR="00000000" w:rsidDel="00000000" w:rsidP="00000000" w:rsidRDefault="00000000" w:rsidRPr="00000000" w14:paraId="0000005B">
      <w:pPr>
        <w:pStyle w:val="Heading2"/>
        <w:rPr>
          <w:b w:val="1"/>
          <w:sz w:val="22"/>
          <w:szCs w:val="22"/>
        </w:rPr>
      </w:pPr>
      <w:bookmarkStart w:colFirst="0" w:colLast="0" w:name="_ndkmfggeigfr" w:id="11"/>
      <w:bookmarkEnd w:id="11"/>
      <w:r w:rsidDel="00000000" w:rsidR="00000000" w:rsidRPr="00000000">
        <w:rPr>
          <w:b w:val="1"/>
          <w:sz w:val="22"/>
          <w:szCs w:val="22"/>
          <w:rtl w:val="0"/>
        </w:rPr>
        <w:t xml:space="preserve">5.3 Test your PCB</w:t>
      </w:r>
    </w:p>
    <w:p w:rsidR="00000000" w:rsidDel="00000000" w:rsidP="00000000" w:rsidRDefault="00000000" w:rsidRPr="00000000" w14:paraId="0000005C">
      <w:pPr>
        <w:rPr/>
      </w:pPr>
      <w:r w:rsidDel="00000000" w:rsidR="00000000" w:rsidRPr="00000000">
        <w:rPr>
          <w:rtl w:val="0"/>
        </w:rPr>
        <w:t xml:space="preserve">Insert your PCB into an empty breadboard. Connect the testing circuit into the PCB. Power the tester circuit using a breadboard power supply</w:t>
      </w:r>
    </w:p>
    <w:p w:rsidR="00000000" w:rsidDel="00000000" w:rsidP="00000000" w:rsidRDefault="00000000" w:rsidRPr="00000000" w14:paraId="0000005D">
      <w:pPr>
        <w:rPr/>
      </w:pPr>
      <w:r w:rsidDel="00000000" w:rsidR="00000000" w:rsidRPr="00000000">
        <w:rPr>
          <w:rtl w:val="0"/>
        </w:rPr>
        <w:t xml:space="preserve">Then, design and perform tests (similar to the ones in lab 3) that verify your PCB version of a bus mux. Power the tester circuit using a breadboard power supply.</w:t>
      </w:r>
    </w:p>
    <w:p w:rsidR="00000000" w:rsidDel="00000000" w:rsidP="00000000" w:rsidRDefault="00000000" w:rsidRPr="00000000" w14:paraId="0000005E">
      <w:pPr>
        <w:ind w:left="0" w:firstLine="0"/>
        <w:rPr/>
      </w:pPr>
      <w:r w:rsidDel="00000000" w:rsidR="00000000" w:rsidRPr="00000000">
        <w:rPr>
          <w:rtl w:val="0"/>
        </w:rPr>
        <w:t xml:space="preserve">For example, ensure that when the select line is low, the output shows the value of input A from the first eight switches. Similarly, when select is high, the output must show the value of input B from the second eight switches.</w:t>
      </w:r>
    </w:p>
    <w:p w:rsidR="00000000" w:rsidDel="00000000" w:rsidP="00000000" w:rsidRDefault="00000000" w:rsidRPr="00000000" w14:paraId="0000005F">
      <w:pPr>
        <w:rPr>
          <w:b w:val="1"/>
        </w:rPr>
      </w:pPr>
      <w:r w:rsidDel="00000000" w:rsidR="00000000" w:rsidRPr="00000000">
        <w:rPr>
          <w:u w:val="single"/>
          <w:rtl w:val="0"/>
        </w:rPr>
        <w:t xml:space="preserve">Once you have completed all tests, show your results to the TA.</w:t>
      </w: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rPr/>
    </w:pPr>
    <w:r w:rsidDel="00000000" w:rsidR="00000000" w:rsidRPr="00000000">
      <w:rPr>
        <w:rtl w:val="0"/>
      </w:rPr>
    </w:r>
  </w:p>
  <w:tbl>
    <w:tblPr>
      <w:tblStyle w:val="Table2"/>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0"/>
      <w:gridCol w:w="5880"/>
      <w:tblGridChange w:id="0">
        <w:tblGrid>
          <w:gridCol w:w="3000"/>
          <w:gridCol w:w="5880"/>
        </w:tblGrid>
      </w:tblGridChange>
    </w:tblGrid>
    <w:tr>
      <w:trPr>
        <w:cantSplit w:val="0"/>
        <w:trHeight w:val="1513.3447265624998" w:hRule="atLeast"/>
        <w:tblHeader w:val="0"/>
      </w:trPr>
      <w:tc>
        <w:tcPr>
          <w:tcBorders>
            <w:top w:color="000000" w:space="0" w:sz="0" w:val="nil"/>
            <w:left w:color="000000" w:space="0" w:sz="0" w:val="nil"/>
            <w:bottom w:color="943634" w:space="0" w:sz="5" w:val="single"/>
            <w:right w:color="000000" w:space="0" w:sz="0" w:val="nil"/>
          </w:tcBorders>
          <w:shd w:fill="943634" w:val="clear"/>
          <w:tcMar>
            <w:top w:w="0.0" w:type="dxa"/>
            <w:left w:w="120.0" w:type="dxa"/>
            <w:bottom w:w="0.0" w:type="dxa"/>
            <w:right w:w="120.0" w:type="dxa"/>
          </w:tcMar>
          <w:vAlign w:val="top"/>
        </w:tcPr>
        <w:p w:rsidR="00000000" w:rsidDel="00000000" w:rsidP="00000000" w:rsidRDefault="00000000" w:rsidRPr="00000000" w14:paraId="00000061">
          <w:pPr>
            <w:jc w:val="center"/>
            <w:rPr>
              <w:rFonts w:ascii="Calibri" w:cs="Calibri" w:eastAsia="Calibri" w:hAnsi="Calibri"/>
              <w:color w:val="ddd9c3"/>
              <w:sz w:val="20"/>
              <w:szCs w:val="20"/>
            </w:rPr>
          </w:pPr>
          <w:r w:rsidDel="00000000" w:rsidR="00000000" w:rsidRPr="00000000">
            <w:rPr>
              <w:rFonts w:ascii="Times New Roman" w:cs="Times New Roman" w:eastAsia="Times New Roman" w:hAnsi="Times New Roman"/>
              <w:color w:val="ddd9c3"/>
              <w:sz w:val="36"/>
              <w:szCs w:val="36"/>
              <w:rtl w:val="0"/>
            </w:rPr>
            <w:t xml:space="preserve">CprE 3710x </w:t>
            <w:br w:type="textWrapping"/>
          </w:r>
          <w:r w:rsidDel="00000000" w:rsidR="00000000" w:rsidRPr="00000000">
            <w:rPr>
              <w:rFonts w:ascii="Times New Roman" w:cs="Times New Roman" w:eastAsia="Times New Roman" w:hAnsi="Times New Roman"/>
              <w:color w:val="ddd9c3"/>
              <w:sz w:val="20"/>
              <w:szCs w:val="20"/>
              <w:rtl w:val="0"/>
            </w:rPr>
            <w:t xml:space="preserve"> </w:t>
          </w:r>
          <w:r w:rsidDel="00000000" w:rsidR="00000000" w:rsidRPr="00000000">
            <w:rPr>
              <w:rFonts w:ascii="Calibri" w:cs="Calibri" w:eastAsia="Calibri" w:hAnsi="Calibri"/>
              <w:color w:val="ddd9c3"/>
              <w:sz w:val="20"/>
              <w:szCs w:val="20"/>
              <w:rtl w:val="0"/>
            </w:rPr>
            <w:t xml:space="preserve">Electrical and Computer Engineering</w:t>
          </w:r>
        </w:p>
        <w:p w:rsidR="00000000" w:rsidDel="00000000" w:rsidP="00000000" w:rsidRDefault="00000000" w:rsidRPr="00000000" w14:paraId="00000062">
          <w:pPr>
            <w:jc w:val="center"/>
            <w:rPr>
              <w:rFonts w:ascii="Calibri" w:cs="Calibri" w:eastAsia="Calibri" w:hAnsi="Calibri"/>
              <w:color w:val="ddd9c3"/>
              <w:sz w:val="20"/>
              <w:szCs w:val="20"/>
            </w:rPr>
          </w:pPr>
          <w:r w:rsidDel="00000000" w:rsidR="00000000" w:rsidRPr="00000000">
            <w:rPr>
              <w:rFonts w:ascii="Calibri" w:cs="Calibri" w:eastAsia="Calibri" w:hAnsi="Calibri"/>
              <w:color w:val="ddd9c3"/>
              <w:sz w:val="20"/>
              <w:szCs w:val="20"/>
              <w:rtl w:val="0"/>
            </w:rPr>
            <w:t xml:space="preserve">Iowa State University</w:t>
          </w:r>
        </w:p>
      </w:tc>
      <w:tc>
        <w:tcPr>
          <w:tcBorders>
            <w:top w:color="000000" w:space="0" w:sz="0" w:val="nil"/>
            <w:left w:color="000000" w:space="0" w:sz="0" w:val="nil"/>
            <w:bottom w:color="000000" w:space="0" w:sz="5" w:val="single"/>
            <w:right w:color="000000" w:space="0" w:sz="0" w:val="nil"/>
          </w:tcBorders>
          <w:tcMar>
            <w:top w:w="0.0" w:type="dxa"/>
            <w:left w:w="120.0" w:type="dxa"/>
            <w:bottom w:w="0.0" w:type="dxa"/>
            <w:right w:w="120.0" w:type="dxa"/>
          </w:tcMar>
          <w:vAlign w:val="top"/>
        </w:tcPr>
        <w:p w:rsidR="00000000" w:rsidDel="00000000" w:rsidP="00000000" w:rsidRDefault="00000000" w:rsidRPr="00000000" w14:paraId="00000063">
          <w:pPr>
            <w:spacing w:after="240" w:before="240" w:lineRule="auto"/>
            <w:jc w:val="center"/>
            <w:rPr>
              <w:rFonts w:ascii="Times New Roman" w:cs="Times New Roman" w:eastAsia="Times New Roman" w:hAnsi="Times New Roman"/>
              <w:b w:val="1"/>
              <w:color w:val="943634"/>
              <w:sz w:val="36"/>
              <w:szCs w:val="36"/>
            </w:rPr>
          </w:pPr>
          <w:r w:rsidDel="00000000" w:rsidR="00000000" w:rsidRPr="00000000">
            <w:rPr>
              <w:rFonts w:ascii="Times New Roman" w:cs="Times New Roman" w:eastAsia="Times New Roman" w:hAnsi="Times New Roman"/>
              <w:b w:val="1"/>
              <w:color w:val="943634"/>
              <w:sz w:val="36"/>
              <w:szCs w:val="36"/>
              <w:rtl w:val="0"/>
            </w:rPr>
            <w:t xml:space="preserve">Soldering</w:t>
          </w:r>
        </w:p>
      </w:tc>
    </w:tr>
  </w:tbl>
  <w:p w:rsidR="00000000" w:rsidDel="00000000" w:rsidP="00000000" w:rsidRDefault="00000000" w:rsidRPr="00000000" w14:paraId="0000006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wTtreODwElc" TargetMode="External"/><Relationship Id="rId10" Type="http://schemas.openxmlformats.org/officeDocument/2006/relationships/hyperlink" Target="https://www.instructables.com/How-to-solder/" TargetMode="External"/><Relationship Id="rId13" Type="http://schemas.openxmlformats.org/officeDocument/2006/relationships/hyperlink" Target="https://www.youtube.com/watch?v=bG7yW9FigJA" TargetMode="External"/><Relationship Id="rId12" Type="http://schemas.openxmlformats.org/officeDocument/2006/relationships/hyperlink" Target="https://www.youtube.com/watch?v=IpkkfK937mU&amp;t=67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ce.iastate.edu/the-department/safety/"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ti.com/lit/ds/symlink/sn74hct257.pdf" TargetMode="External"/><Relationship Id="rId7" Type="http://schemas.openxmlformats.org/officeDocument/2006/relationships/hyperlink" Target="https://www.jameco.com/z/PH1-36-UA-Adam-Technologies-Breakaway-Pin-Header-36-Position-Straight-Single-Row-2-54mm-Pitch-6mm-Pins_2288607.html" TargetMode="External"/><Relationship Id="rId8" Type="http://schemas.openxmlformats.org/officeDocument/2006/relationships/hyperlink" Target="https://safety.eng.cam.ac.uk/safe-working/copy_of_soldering-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